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21862E90" w:rsidR="00C326FB" w:rsidRPr="00E06067" w:rsidRDefault="00053572" w:rsidP="00C326FB">
      <w:pPr>
        <w:pStyle w:val="NoSpacing"/>
        <w:rPr>
          <w:b/>
          <w:bCs/>
          <w:sz w:val="40"/>
          <w:szCs w:val="40"/>
        </w:rPr>
      </w:pPr>
      <w:r>
        <w:rPr>
          <w:b/>
          <w:bCs/>
          <w:sz w:val="40"/>
          <w:szCs w:val="40"/>
        </w:rPr>
        <w:t>Wednes</w:t>
      </w:r>
      <w:r w:rsidR="002D2552">
        <w:rPr>
          <w:b/>
          <w:bCs/>
          <w:sz w:val="40"/>
          <w:szCs w:val="40"/>
        </w:rPr>
        <w:t>d</w:t>
      </w:r>
      <w:r w:rsidR="00E242DD">
        <w:rPr>
          <w:b/>
          <w:bCs/>
          <w:sz w:val="40"/>
          <w:szCs w:val="40"/>
        </w:rPr>
        <w:t>ay</w:t>
      </w:r>
      <w:r w:rsidR="000D4065" w:rsidRPr="00E06067">
        <w:rPr>
          <w:b/>
          <w:bCs/>
          <w:sz w:val="40"/>
          <w:szCs w:val="40"/>
        </w:rPr>
        <w:t xml:space="preserve">, </w:t>
      </w:r>
      <w:r w:rsidR="003C42EB">
        <w:rPr>
          <w:b/>
          <w:bCs/>
          <w:sz w:val="40"/>
          <w:szCs w:val="40"/>
        </w:rPr>
        <w:t xml:space="preserve">April </w:t>
      </w:r>
      <w:r>
        <w:rPr>
          <w:b/>
          <w:bCs/>
          <w:sz w:val="40"/>
          <w:szCs w:val="40"/>
        </w:rPr>
        <w:t>20</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Pr>
          <w:b/>
          <w:bCs/>
          <w:sz w:val="40"/>
          <w:szCs w:val="40"/>
        </w:rPr>
        <w:t>2</w:t>
      </w:r>
      <w:r w:rsidR="0012056B">
        <w:rPr>
          <w:b/>
          <w:bCs/>
          <w:sz w:val="40"/>
          <w:szCs w:val="40"/>
        </w:rPr>
        <w:t>:</w:t>
      </w:r>
      <w:r>
        <w:rPr>
          <w:b/>
          <w:bCs/>
          <w:sz w:val="40"/>
          <w:szCs w:val="40"/>
        </w:rPr>
        <w:t>3</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2C9F5274" w14:textId="77777777" w:rsidR="003E0852" w:rsidRDefault="003E0852" w:rsidP="00053572">
      <w:pPr>
        <w:pStyle w:val="COVID-19-bodycopy"/>
      </w:pPr>
    </w:p>
    <w:p w14:paraId="3B9BBEFC" w14:textId="542FF565" w:rsidR="00053572" w:rsidRPr="00053572" w:rsidRDefault="00053572" w:rsidP="00053572">
      <w:pPr>
        <w:pStyle w:val="COVID-19-bodycopy"/>
        <w:rPr>
          <w:rFonts w:asciiTheme="minorHAnsi" w:hAnsiTheme="minorHAnsi"/>
        </w:rPr>
      </w:pPr>
      <w:r>
        <w:t>Good afternoon,</w:t>
      </w:r>
    </w:p>
    <w:p w14:paraId="0B801173" w14:textId="7B581C78" w:rsidR="00053572" w:rsidRDefault="00053572" w:rsidP="00053572">
      <w:pPr>
        <w:pStyle w:val="COVID-19-bodycopy"/>
      </w:pPr>
      <w:r>
        <w:t xml:space="preserve">As has been the trend these past weeks, our case numbers continue to climb incrementally, with resolved cases overshadowed by new cases among all who are connected to our Villages – residents, team members and visitors/caregivers alike. Our attention to proper Infection Prevention and Control measures through ongoing audits remains robust and we are following all measures, while going beyond in some respects, but we are facing a highly transmissible variant, as many experts continue to highlight. It is again worth noting, however, that those who are up-to-date with their available vaccines through third and fourth doses have greatly reduced risk of serious illness, and this has been evident these past weeks in our affected Villages. </w:t>
      </w:r>
    </w:p>
    <w:p w14:paraId="29B8B938" w14:textId="7E491177" w:rsidR="00053572" w:rsidRDefault="00053572" w:rsidP="00053572">
      <w:pPr>
        <w:pStyle w:val="COVID-19-bodycopy"/>
      </w:pPr>
      <w:r>
        <w:t xml:space="preserve">Our commitment since Day 1 of the COVID-19 emergency measures has been complete transparency in public reporting upon our website and, moving forward, this will continue. We are, however, planning to alter our reporting schedule; beginning next week, we will report publicly upon our website weekly, and our Villages will continue to communicate with their communities directly as required. We will continue to offer a direct space for questions or comments via e-mail at </w:t>
      </w:r>
      <w:hyperlink r:id="rId11" w:history="1">
        <w:r>
          <w:rPr>
            <w:rStyle w:val="Hyperlink"/>
          </w:rPr>
          <w:t>covid.communication@schlegelvillages.com</w:t>
        </w:r>
      </w:hyperlink>
      <w:r>
        <w:t xml:space="preserve">, and our communications team will endeavour to respond within a timely fashion. </w:t>
      </w:r>
    </w:p>
    <w:p w14:paraId="2EA65729" w14:textId="77777777" w:rsidR="00053572" w:rsidRDefault="00053572" w:rsidP="00053572">
      <w:pPr>
        <w:pStyle w:val="COVID-19-bodycopy"/>
      </w:pPr>
      <w:r>
        <w:t>Thank you.</w:t>
      </w:r>
    </w:p>
    <w:p w14:paraId="3E6A941D" w14:textId="4EE60493" w:rsidR="00053572" w:rsidRDefault="00053572" w:rsidP="00053572">
      <w:pPr>
        <w:pStyle w:val="COVID-19-bodycopy"/>
      </w:pPr>
    </w:p>
    <w:p w14:paraId="694A4FEB" w14:textId="62E8E660" w:rsidR="00053572" w:rsidRDefault="00053572" w:rsidP="00053572">
      <w:pPr>
        <w:pStyle w:val="COVID-19-bodycopy"/>
      </w:pPr>
    </w:p>
    <w:p w14:paraId="1BDAE252" w14:textId="3729176A" w:rsidR="00053572" w:rsidRDefault="00053572" w:rsidP="00053572">
      <w:pPr>
        <w:pStyle w:val="COVID-19-bodycopy"/>
      </w:pPr>
    </w:p>
    <w:p w14:paraId="3E741D1E" w14:textId="078DD90D" w:rsidR="00053572" w:rsidRDefault="00053572" w:rsidP="00053572">
      <w:pPr>
        <w:pStyle w:val="COVID-19-bodycopy"/>
      </w:pPr>
    </w:p>
    <w:p w14:paraId="67CC7055" w14:textId="28FE57F4" w:rsidR="00053572" w:rsidRDefault="00053572" w:rsidP="00053572">
      <w:pPr>
        <w:pStyle w:val="COVID-19-bodycopy"/>
      </w:pPr>
    </w:p>
    <w:p w14:paraId="4080F4C5" w14:textId="2E3B0E32" w:rsidR="00053572" w:rsidRDefault="00053572" w:rsidP="00053572">
      <w:pPr>
        <w:pStyle w:val="COVID-19-bodycopy"/>
      </w:pPr>
    </w:p>
    <w:p w14:paraId="2A9C6BD5" w14:textId="4DE191C9" w:rsidR="00053572" w:rsidRDefault="00053572" w:rsidP="00053572">
      <w:pPr>
        <w:pStyle w:val="COVID-19-bodycopy"/>
      </w:pPr>
    </w:p>
    <w:p w14:paraId="61A2A9D4" w14:textId="385A13BE" w:rsidR="00053572" w:rsidRDefault="00053572" w:rsidP="00053572">
      <w:pPr>
        <w:pStyle w:val="COVID-19-bodycopy"/>
      </w:pPr>
    </w:p>
    <w:p w14:paraId="72B41ED0" w14:textId="77777777" w:rsidR="00053572" w:rsidRDefault="00053572" w:rsidP="00053572">
      <w:pPr>
        <w:pStyle w:val="COVID-19-bodycopy"/>
      </w:pPr>
    </w:p>
    <w:p w14:paraId="19C0FCAC" w14:textId="548984AC" w:rsidR="00053572" w:rsidRDefault="00053572" w:rsidP="00053572">
      <w:pPr>
        <w:pStyle w:val="NoSpacing"/>
        <w:rPr>
          <w:sz w:val="24"/>
          <w:szCs w:val="24"/>
        </w:rPr>
      </w:pPr>
      <w:r>
        <w:rPr>
          <w:noProof/>
        </w:rPr>
        <w:drawing>
          <wp:inline distT="0" distB="0" distL="0" distR="0" wp14:anchorId="00A1F745" wp14:editId="67737CD9">
            <wp:extent cx="5943600" cy="448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489450"/>
                    </a:xfrm>
                    <a:prstGeom prst="rect">
                      <a:avLst/>
                    </a:prstGeom>
                    <a:noFill/>
                    <a:ln>
                      <a:noFill/>
                    </a:ln>
                  </pic:spPr>
                </pic:pic>
              </a:graphicData>
            </a:graphic>
          </wp:inline>
        </w:drawing>
      </w:r>
    </w:p>
    <w:p w14:paraId="08687563" w14:textId="164C3977" w:rsidR="00A55610" w:rsidRPr="003D6C42" w:rsidRDefault="00A55610" w:rsidP="003D6C42">
      <w:pPr>
        <w:pStyle w:val="NoSpacing"/>
        <w:rPr>
          <w:sz w:val="24"/>
          <w:szCs w:val="24"/>
        </w:rPr>
      </w:pPr>
    </w:p>
    <w:sectPr w:rsidR="00A55610" w:rsidRPr="003D6C42" w:rsidSect="000C27FE">
      <w:headerReference w:type="default" r:id="rId14"/>
      <w:footerReference w:type="default" r:id="rId15"/>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E9AB" w14:textId="77777777" w:rsidR="00AF19C2" w:rsidRDefault="00AF19C2" w:rsidP="00120B73">
      <w:r>
        <w:separator/>
      </w:r>
    </w:p>
  </w:endnote>
  <w:endnote w:type="continuationSeparator" w:id="0">
    <w:p w14:paraId="15189D60" w14:textId="77777777" w:rsidR="00AF19C2" w:rsidRDefault="00AF19C2"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83D3" w14:textId="77777777" w:rsidR="00AF19C2" w:rsidRDefault="00AF19C2" w:rsidP="00120B73">
      <w:r>
        <w:separator/>
      </w:r>
    </w:p>
  </w:footnote>
  <w:footnote w:type="continuationSeparator" w:id="0">
    <w:p w14:paraId="182EC60F" w14:textId="77777777" w:rsidR="00AF19C2" w:rsidRDefault="00AF19C2"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9313390">
    <w:abstractNumId w:val="0"/>
  </w:num>
  <w:num w:numId="2" w16cid:durableId="407386606">
    <w:abstractNumId w:val="4"/>
  </w:num>
  <w:num w:numId="3" w16cid:durableId="1546916164">
    <w:abstractNumId w:val="8"/>
  </w:num>
  <w:num w:numId="4" w16cid:durableId="1677222398">
    <w:abstractNumId w:val="3"/>
  </w:num>
  <w:num w:numId="5" w16cid:durableId="1082600534">
    <w:abstractNumId w:val="2"/>
  </w:num>
  <w:num w:numId="6" w16cid:durableId="700863655">
    <w:abstractNumId w:val="10"/>
  </w:num>
  <w:num w:numId="7" w16cid:durableId="693580990">
    <w:abstractNumId w:val="1"/>
  </w:num>
  <w:num w:numId="8" w16cid:durableId="709107079">
    <w:abstractNumId w:val="6"/>
  </w:num>
  <w:num w:numId="9" w16cid:durableId="2078353675">
    <w:abstractNumId w:val="11"/>
  </w:num>
  <w:num w:numId="10" w16cid:durableId="1863395526">
    <w:abstractNumId w:val="13"/>
  </w:num>
  <w:num w:numId="11" w16cid:durableId="823274580">
    <w:abstractNumId w:val="14"/>
  </w:num>
  <w:num w:numId="12" w16cid:durableId="7683966">
    <w:abstractNumId w:val="12"/>
  </w:num>
  <w:num w:numId="13" w16cid:durableId="1601795668">
    <w:abstractNumId w:val="7"/>
  </w:num>
  <w:num w:numId="14" w16cid:durableId="298076661">
    <w:abstractNumId w:val="5"/>
  </w:num>
  <w:num w:numId="15" w16cid:durableId="1292200854">
    <w:abstractNumId w:val="9"/>
  </w:num>
  <w:num w:numId="16" w16cid:durableId="2070685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3572"/>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35AE"/>
    <w:rsid w:val="00AA3D26"/>
    <w:rsid w:val="00AA68D0"/>
    <w:rsid w:val="00AA7BC5"/>
    <w:rsid w:val="00AB3A3D"/>
    <w:rsid w:val="00AB538B"/>
    <w:rsid w:val="00AC52F3"/>
    <w:rsid w:val="00AC6A9C"/>
    <w:rsid w:val="00AD4EBE"/>
    <w:rsid w:val="00AD75F6"/>
    <w:rsid w:val="00AE1A4F"/>
    <w:rsid w:val="00AE72AC"/>
    <w:rsid w:val="00AF0BF7"/>
    <w:rsid w:val="00AF19C2"/>
    <w:rsid w:val="00AF1C57"/>
    <w:rsid w:val="00AF1C79"/>
    <w:rsid w:val="00AF6B0A"/>
    <w:rsid w:val="00B03C3C"/>
    <w:rsid w:val="00B06D33"/>
    <w:rsid w:val="00B0793C"/>
    <w:rsid w:val="00B11921"/>
    <w:rsid w:val="00B1236C"/>
    <w:rsid w:val="00B148BB"/>
    <w:rsid w:val="00B20C77"/>
    <w:rsid w:val="00B213AC"/>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5FD0"/>
    <w:rsid w:val="00DB6154"/>
    <w:rsid w:val="00DB7B8B"/>
    <w:rsid w:val="00DC2EAD"/>
    <w:rsid w:val="00DD5B2F"/>
    <w:rsid w:val="00DE2794"/>
    <w:rsid w:val="00DF3D11"/>
    <w:rsid w:val="00DF61AB"/>
    <w:rsid w:val="00E01FAF"/>
    <w:rsid w:val="00E04D82"/>
    <w:rsid w:val="00E06067"/>
    <w:rsid w:val="00E105F2"/>
    <w:rsid w:val="00E1318B"/>
    <w:rsid w:val="00E15113"/>
    <w:rsid w:val="00E176DF"/>
    <w:rsid w:val="00E20070"/>
    <w:rsid w:val="00E242DD"/>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05535274">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54A3.C7DEA7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communication@schlegelvillag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2022-04-20T18:28:00Z</dcterms:created>
  <dcterms:modified xsi:type="dcterms:W3CDTF">2022-04-20T18:28:00Z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