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26601797" w:rsidR="00C326FB" w:rsidRPr="00C326FB" w:rsidRDefault="00B148BB" w:rsidP="00C326FB">
      <w:pPr>
        <w:pStyle w:val="NoSpacing"/>
        <w:rPr>
          <w:b/>
          <w:bCs/>
          <w:sz w:val="48"/>
          <w:szCs w:val="48"/>
        </w:rPr>
      </w:pPr>
      <w:bookmarkStart w:id="0" w:name="_Hlk37082534"/>
      <w:r>
        <w:rPr>
          <w:b/>
          <w:bCs/>
          <w:sz w:val="48"/>
          <w:szCs w:val="48"/>
        </w:rPr>
        <w:t>Thursday</w:t>
      </w:r>
      <w:r w:rsidR="00C326FB" w:rsidRPr="00C326FB">
        <w:rPr>
          <w:b/>
          <w:bCs/>
          <w:sz w:val="48"/>
          <w:szCs w:val="48"/>
        </w:rPr>
        <w:t xml:space="preserve">, </w:t>
      </w:r>
      <w:r w:rsidR="00EA7D1E">
        <w:rPr>
          <w:b/>
          <w:bCs/>
          <w:sz w:val="48"/>
          <w:szCs w:val="48"/>
        </w:rPr>
        <w:t>Ju</w:t>
      </w:r>
      <w:r w:rsidR="00FA1F3B">
        <w:rPr>
          <w:b/>
          <w:bCs/>
          <w:sz w:val="48"/>
          <w:szCs w:val="48"/>
        </w:rPr>
        <w:t>ly</w:t>
      </w:r>
      <w:r w:rsidR="00C326FB" w:rsidRPr="00C326FB">
        <w:rPr>
          <w:b/>
          <w:bCs/>
          <w:sz w:val="48"/>
          <w:szCs w:val="48"/>
        </w:rPr>
        <w:t xml:space="preserve"> </w:t>
      </w:r>
      <w:r>
        <w:rPr>
          <w:b/>
          <w:bCs/>
          <w:sz w:val="48"/>
          <w:szCs w:val="48"/>
        </w:rPr>
        <w:t>2</w:t>
      </w:r>
      <w:r w:rsidR="00C270B0">
        <w:rPr>
          <w:b/>
          <w:bCs/>
          <w:sz w:val="48"/>
          <w:szCs w:val="48"/>
        </w:rPr>
        <w:t xml:space="preserve"> </w:t>
      </w:r>
      <w:r w:rsidR="00C326FB" w:rsidRPr="00C326FB">
        <w:rPr>
          <w:b/>
          <w:bCs/>
          <w:sz w:val="48"/>
          <w:szCs w:val="48"/>
        </w:rPr>
        <w:t>–</w:t>
      </w:r>
      <w:r w:rsidR="00502E7A">
        <w:rPr>
          <w:b/>
          <w:bCs/>
          <w:sz w:val="48"/>
          <w:szCs w:val="48"/>
        </w:rPr>
        <w:t xml:space="preserve"> </w:t>
      </w:r>
      <w:r w:rsidR="00B81932">
        <w:rPr>
          <w:b/>
          <w:bCs/>
          <w:sz w:val="48"/>
          <w:szCs w:val="48"/>
        </w:rPr>
        <w:t>1</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82C5C43" w14:textId="77777777" w:rsidR="003F5A16" w:rsidRDefault="003F5A16" w:rsidP="003F5A16">
      <w:pPr>
        <w:pStyle w:val="COVID-19-bodycopy"/>
      </w:pPr>
      <w:r>
        <w:t xml:space="preserve">Good Afternoon, </w:t>
      </w:r>
    </w:p>
    <w:p w14:paraId="68DC4264" w14:textId="77777777" w:rsidR="003F5A16" w:rsidRDefault="003F5A16" w:rsidP="003F5A16">
      <w:pPr>
        <w:pStyle w:val="COVID-19-bodycopy"/>
      </w:pPr>
    </w:p>
    <w:p w14:paraId="64EBDE2D" w14:textId="77777777" w:rsidR="003F5A16" w:rsidRDefault="003F5A16" w:rsidP="003F5A16">
      <w:pPr>
        <w:pStyle w:val="COVID-19-bodycopy"/>
      </w:pPr>
      <w:r>
        <w:t>We continue to see numbers flatten as our teams in our four remaining affected Villages work through what we hope will be the final stages of outbreak protocols. The number of negative tests that continue to return is reason for optimism, and ongoing testing is one of the key aspects of our knowledge and understanding moving forward.</w:t>
      </w:r>
    </w:p>
    <w:p w14:paraId="47B75B1C" w14:textId="77777777" w:rsidR="003F5A16" w:rsidRDefault="003F5A16" w:rsidP="003F5A16">
      <w:pPr>
        <w:pStyle w:val="COVID-19-bodycopy"/>
      </w:pPr>
    </w:p>
    <w:p w14:paraId="602F1730" w14:textId="77777777" w:rsidR="003F5A16" w:rsidRDefault="003F5A16" w:rsidP="003F5A16">
      <w:pPr>
        <w:pStyle w:val="COVID-19-bodycopy"/>
      </w:pPr>
      <w:r>
        <w:t>We want to thank all the team members for taking part in this ongoing process, and we also offer gratitude for the family members who are going through the testing process prior to their visits with loved ones. We know this presents a challenge for many, but as part of the provincial mandates, it is a necessary precaution for infection prevention.</w:t>
      </w:r>
    </w:p>
    <w:p w14:paraId="09997A5C" w14:textId="77777777" w:rsidR="003F5A16" w:rsidRDefault="003F5A16" w:rsidP="003F5A16">
      <w:pPr>
        <w:pStyle w:val="COVID-19-bodycopy"/>
      </w:pPr>
    </w:p>
    <w:p w14:paraId="5FF7E0CE" w14:textId="77777777" w:rsidR="003F5A16" w:rsidRDefault="003F5A16" w:rsidP="003F5A16">
      <w:pPr>
        <w:pStyle w:val="COVID-19-bodycopy"/>
      </w:pPr>
      <w:r>
        <w:t xml:space="preserve">On that note, we thank every Village for once again working through our internal Infection Prevention and Control (IPAC) assessments. These are currently underway again in all Villages, and they are an important tool to help teams prioritize the many angles of safe practice to protect everyone in the Village community. Last month’s assessments revealed many points of pride in terms of the quality of every IPAC effort, and we look forward to the results of the current round of assessments.    </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2CE2801B" w:rsidR="00502E7A" w:rsidRDefault="00502E7A" w:rsidP="00502E7A">
      <w:pPr>
        <w:pStyle w:val="COVID-19-bodycopy"/>
        <w:rPr>
          <w:b/>
          <w:bCs/>
        </w:rPr>
      </w:pPr>
      <w:r>
        <w:rPr>
          <w:b/>
          <w:bCs/>
        </w:rPr>
        <w:lastRenderedPageBreak/>
        <w:t>Please note: Chart formatting</w:t>
      </w:r>
    </w:p>
    <w:p w14:paraId="7A53C929" w14:textId="2673795E"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3703C12C" w:rsidR="00F7510E" w:rsidRDefault="00B148BB"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1B7FE053">
            <wp:simplePos x="0" y="0"/>
            <wp:positionH relativeFrom="margin">
              <wp:align>left</wp:align>
            </wp:positionH>
            <wp:positionV relativeFrom="paragraph">
              <wp:posOffset>11430</wp:posOffset>
            </wp:positionV>
            <wp:extent cx="10616565" cy="3333750"/>
            <wp:effectExtent l="0" t="0" r="0" b="0"/>
            <wp:wrapTight wrapText="bothSides">
              <wp:wrapPolygon edited="0">
                <wp:start x="0" y="0"/>
                <wp:lineTo x="0" y="21477"/>
                <wp:lineTo x="21550" y="21477"/>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16565" cy="3333750"/>
                    </a:xfrm>
                    <a:prstGeom prst="rect">
                      <a:avLst/>
                    </a:prstGeom>
                  </pic:spPr>
                </pic:pic>
              </a:graphicData>
            </a:graphic>
            <wp14:sizeRelH relativeFrom="margin">
              <wp14:pctWidth>0</wp14:pctWidth>
            </wp14:sizeRelH>
            <wp14:sizeRelV relativeFrom="margin">
              <wp14:pctHeight>0</wp14:pctHeight>
            </wp14:sizeRelV>
          </wp:anchor>
        </w:drawing>
      </w:r>
    </w:p>
    <w:p w14:paraId="41711255" w14:textId="02099041"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7911FB6D" w:rsidR="00020F13" w:rsidRDefault="00020F13" w:rsidP="00020F13">
      <w:pPr>
        <w:pStyle w:val="COVID-19-bodycopy"/>
        <w:rPr>
          <w:sz w:val="20"/>
          <w:szCs w:val="20"/>
        </w:rPr>
      </w:pPr>
      <w:r>
        <w:rPr>
          <w:sz w:val="20"/>
          <w:szCs w:val="20"/>
        </w:rPr>
        <w:t xml:space="preserve">Residents: </w:t>
      </w:r>
      <w:r w:rsidR="00AB538B">
        <w:rPr>
          <w:b/>
          <w:bCs/>
          <w:sz w:val="28"/>
          <w:szCs w:val="28"/>
        </w:rPr>
        <w:t>1</w:t>
      </w:r>
      <w:r w:rsidR="00F44CFC">
        <w:rPr>
          <w:b/>
          <w:bCs/>
          <w:sz w:val="28"/>
          <w:szCs w:val="28"/>
        </w:rPr>
        <w:t>8</w:t>
      </w:r>
      <w:r w:rsidR="00B148BB">
        <w:rPr>
          <w:b/>
          <w:bCs/>
          <w:sz w:val="28"/>
          <w:szCs w:val="28"/>
        </w:rPr>
        <w:t>1</w:t>
      </w:r>
    </w:p>
    <w:p w14:paraId="0AC31945" w14:textId="1F5D7641" w:rsidR="00020F13" w:rsidRDefault="00020F13" w:rsidP="00020F13">
      <w:pPr>
        <w:pStyle w:val="COVID-19-bodycopy"/>
        <w:rPr>
          <w:sz w:val="20"/>
          <w:szCs w:val="20"/>
        </w:rPr>
      </w:pPr>
      <w:r>
        <w:rPr>
          <w:sz w:val="20"/>
          <w:szCs w:val="20"/>
        </w:rPr>
        <w:t xml:space="preserve">Team members: </w:t>
      </w:r>
      <w:r w:rsidR="00C270B0">
        <w:rPr>
          <w:b/>
          <w:bCs/>
          <w:sz w:val="28"/>
          <w:szCs w:val="28"/>
        </w:rPr>
        <w:t>1</w:t>
      </w:r>
      <w:r w:rsidR="00FA1F3B">
        <w:rPr>
          <w:b/>
          <w:bCs/>
          <w:sz w:val="28"/>
          <w:szCs w:val="28"/>
        </w:rPr>
        <w:t>30</w:t>
      </w:r>
    </w:p>
    <w:p w14:paraId="0FEB832C" w14:textId="568961EF"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1E872" w14:textId="77777777" w:rsidR="00B9393C" w:rsidRDefault="00B9393C" w:rsidP="00120B73">
      <w:r>
        <w:separator/>
      </w:r>
    </w:p>
  </w:endnote>
  <w:endnote w:type="continuationSeparator" w:id="0">
    <w:p w14:paraId="287D5A95" w14:textId="77777777" w:rsidR="00B9393C" w:rsidRDefault="00B9393C"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730F3" w14:textId="77777777" w:rsidR="00B9393C" w:rsidRDefault="00B9393C" w:rsidP="00120B73">
      <w:r>
        <w:separator/>
      </w:r>
    </w:p>
  </w:footnote>
  <w:footnote w:type="continuationSeparator" w:id="0">
    <w:p w14:paraId="10A5E667" w14:textId="77777777" w:rsidR="00B9393C" w:rsidRDefault="00B9393C"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265B9"/>
    <w:rsid w:val="00050A64"/>
    <w:rsid w:val="00055080"/>
    <w:rsid w:val="00060A4C"/>
    <w:rsid w:val="00074126"/>
    <w:rsid w:val="00092AA4"/>
    <w:rsid w:val="000A1DFB"/>
    <w:rsid w:val="000B6618"/>
    <w:rsid w:val="000C447E"/>
    <w:rsid w:val="000C4EC9"/>
    <w:rsid w:val="000D0993"/>
    <w:rsid w:val="000D6C4F"/>
    <w:rsid w:val="000E0603"/>
    <w:rsid w:val="000E2BC0"/>
    <w:rsid w:val="00110C0C"/>
    <w:rsid w:val="00113314"/>
    <w:rsid w:val="00120B73"/>
    <w:rsid w:val="00123DD7"/>
    <w:rsid w:val="00136A5A"/>
    <w:rsid w:val="001514C8"/>
    <w:rsid w:val="00156172"/>
    <w:rsid w:val="00162762"/>
    <w:rsid w:val="00170467"/>
    <w:rsid w:val="00171475"/>
    <w:rsid w:val="00186F8A"/>
    <w:rsid w:val="001A27BF"/>
    <w:rsid w:val="001A3253"/>
    <w:rsid w:val="001A41B1"/>
    <w:rsid w:val="001C188D"/>
    <w:rsid w:val="001F54D3"/>
    <w:rsid w:val="00205017"/>
    <w:rsid w:val="00213769"/>
    <w:rsid w:val="00221287"/>
    <w:rsid w:val="00224830"/>
    <w:rsid w:val="002359CD"/>
    <w:rsid w:val="00247424"/>
    <w:rsid w:val="00254482"/>
    <w:rsid w:val="00265F25"/>
    <w:rsid w:val="0027129D"/>
    <w:rsid w:val="00273527"/>
    <w:rsid w:val="00280DED"/>
    <w:rsid w:val="00282A32"/>
    <w:rsid w:val="002B4B43"/>
    <w:rsid w:val="002C1DDC"/>
    <w:rsid w:val="002E0C90"/>
    <w:rsid w:val="002E2ED5"/>
    <w:rsid w:val="002F30ED"/>
    <w:rsid w:val="002F3366"/>
    <w:rsid w:val="0030534F"/>
    <w:rsid w:val="00307165"/>
    <w:rsid w:val="003261FA"/>
    <w:rsid w:val="00330A62"/>
    <w:rsid w:val="00331CF5"/>
    <w:rsid w:val="0033493D"/>
    <w:rsid w:val="00337501"/>
    <w:rsid w:val="00342EC3"/>
    <w:rsid w:val="00353E57"/>
    <w:rsid w:val="00354D22"/>
    <w:rsid w:val="0035722E"/>
    <w:rsid w:val="00360261"/>
    <w:rsid w:val="00370929"/>
    <w:rsid w:val="00376736"/>
    <w:rsid w:val="003835B8"/>
    <w:rsid w:val="00386585"/>
    <w:rsid w:val="00392E42"/>
    <w:rsid w:val="003934F0"/>
    <w:rsid w:val="003B30D1"/>
    <w:rsid w:val="003C3FE4"/>
    <w:rsid w:val="003F509C"/>
    <w:rsid w:val="003F59F6"/>
    <w:rsid w:val="003F5A16"/>
    <w:rsid w:val="003F7B57"/>
    <w:rsid w:val="00402C00"/>
    <w:rsid w:val="004161BB"/>
    <w:rsid w:val="00430E7C"/>
    <w:rsid w:val="0044331B"/>
    <w:rsid w:val="004570FA"/>
    <w:rsid w:val="00472517"/>
    <w:rsid w:val="004814F5"/>
    <w:rsid w:val="00487E3C"/>
    <w:rsid w:val="004A2F6F"/>
    <w:rsid w:val="004B6330"/>
    <w:rsid w:val="004D7F87"/>
    <w:rsid w:val="004F298D"/>
    <w:rsid w:val="00502E7A"/>
    <w:rsid w:val="00516565"/>
    <w:rsid w:val="0052626B"/>
    <w:rsid w:val="00537756"/>
    <w:rsid w:val="00550C1F"/>
    <w:rsid w:val="00570F3B"/>
    <w:rsid w:val="00575170"/>
    <w:rsid w:val="00594563"/>
    <w:rsid w:val="0059721E"/>
    <w:rsid w:val="005B36C0"/>
    <w:rsid w:val="005C09EE"/>
    <w:rsid w:val="005D0DB5"/>
    <w:rsid w:val="005D1BF5"/>
    <w:rsid w:val="005D23A1"/>
    <w:rsid w:val="005D3A71"/>
    <w:rsid w:val="005D6921"/>
    <w:rsid w:val="005E33D2"/>
    <w:rsid w:val="005E503E"/>
    <w:rsid w:val="005F0BF6"/>
    <w:rsid w:val="005F213C"/>
    <w:rsid w:val="005F26C1"/>
    <w:rsid w:val="005F5924"/>
    <w:rsid w:val="00604241"/>
    <w:rsid w:val="00610FCB"/>
    <w:rsid w:val="00612F72"/>
    <w:rsid w:val="006159E5"/>
    <w:rsid w:val="00615A97"/>
    <w:rsid w:val="00615C90"/>
    <w:rsid w:val="00624782"/>
    <w:rsid w:val="006563F4"/>
    <w:rsid w:val="00660B33"/>
    <w:rsid w:val="0067548D"/>
    <w:rsid w:val="00677BBE"/>
    <w:rsid w:val="0068143B"/>
    <w:rsid w:val="00684716"/>
    <w:rsid w:val="00686D6C"/>
    <w:rsid w:val="00693755"/>
    <w:rsid w:val="00694371"/>
    <w:rsid w:val="0069458A"/>
    <w:rsid w:val="006A0191"/>
    <w:rsid w:val="006A4CE9"/>
    <w:rsid w:val="006A7002"/>
    <w:rsid w:val="006B4E1E"/>
    <w:rsid w:val="006B6D63"/>
    <w:rsid w:val="006D29B7"/>
    <w:rsid w:val="006F0600"/>
    <w:rsid w:val="006F2FA9"/>
    <w:rsid w:val="006F6205"/>
    <w:rsid w:val="006F6D04"/>
    <w:rsid w:val="00700A92"/>
    <w:rsid w:val="0070266E"/>
    <w:rsid w:val="00711CEF"/>
    <w:rsid w:val="0071648E"/>
    <w:rsid w:val="00730256"/>
    <w:rsid w:val="00741463"/>
    <w:rsid w:val="00744A05"/>
    <w:rsid w:val="0074517F"/>
    <w:rsid w:val="00751F76"/>
    <w:rsid w:val="007603FC"/>
    <w:rsid w:val="00762296"/>
    <w:rsid w:val="00767E79"/>
    <w:rsid w:val="00774CFF"/>
    <w:rsid w:val="00781DB1"/>
    <w:rsid w:val="00792675"/>
    <w:rsid w:val="0079559E"/>
    <w:rsid w:val="007C1CC7"/>
    <w:rsid w:val="007D24F3"/>
    <w:rsid w:val="007E0626"/>
    <w:rsid w:val="007E3C26"/>
    <w:rsid w:val="007E7E3C"/>
    <w:rsid w:val="00816356"/>
    <w:rsid w:val="00826F08"/>
    <w:rsid w:val="00832A25"/>
    <w:rsid w:val="0084020A"/>
    <w:rsid w:val="00870005"/>
    <w:rsid w:val="00873352"/>
    <w:rsid w:val="00876CC1"/>
    <w:rsid w:val="00880171"/>
    <w:rsid w:val="008813C1"/>
    <w:rsid w:val="00882E7A"/>
    <w:rsid w:val="00885F65"/>
    <w:rsid w:val="00891E4E"/>
    <w:rsid w:val="008A4EB5"/>
    <w:rsid w:val="008A6937"/>
    <w:rsid w:val="008A6B15"/>
    <w:rsid w:val="008A7E4F"/>
    <w:rsid w:val="008B465E"/>
    <w:rsid w:val="008D02E9"/>
    <w:rsid w:val="008D589B"/>
    <w:rsid w:val="008E3107"/>
    <w:rsid w:val="008F2E37"/>
    <w:rsid w:val="00902136"/>
    <w:rsid w:val="00906FDE"/>
    <w:rsid w:val="00915CF6"/>
    <w:rsid w:val="00922E02"/>
    <w:rsid w:val="00922FA8"/>
    <w:rsid w:val="009358F7"/>
    <w:rsid w:val="00942970"/>
    <w:rsid w:val="00955458"/>
    <w:rsid w:val="00971A15"/>
    <w:rsid w:val="00983C02"/>
    <w:rsid w:val="009C22BD"/>
    <w:rsid w:val="009C55F8"/>
    <w:rsid w:val="009D38A4"/>
    <w:rsid w:val="009D6897"/>
    <w:rsid w:val="009F4DE2"/>
    <w:rsid w:val="009F7E4C"/>
    <w:rsid w:val="00A0389D"/>
    <w:rsid w:val="00A10419"/>
    <w:rsid w:val="00A11F2C"/>
    <w:rsid w:val="00A140E8"/>
    <w:rsid w:val="00A52C03"/>
    <w:rsid w:val="00A55F67"/>
    <w:rsid w:val="00A611D0"/>
    <w:rsid w:val="00A665DE"/>
    <w:rsid w:val="00A7076B"/>
    <w:rsid w:val="00A70985"/>
    <w:rsid w:val="00A9343D"/>
    <w:rsid w:val="00A940F6"/>
    <w:rsid w:val="00A95157"/>
    <w:rsid w:val="00A978D0"/>
    <w:rsid w:val="00AA35AE"/>
    <w:rsid w:val="00AB538B"/>
    <w:rsid w:val="00AC52F3"/>
    <w:rsid w:val="00AD75F6"/>
    <w:rsid w:val="00AE1A4F"/>
    <w:rsid w:val="00AF0BF7"/>
    <w:rsid w:val="00AF1C57"/>
    <w:rsid w:val="00AF6B0A"/>
    <w:rsid w:val="00B148BB"/>
    <w:rsid w:val="00B3580A"/>
    <w:rsid w:val="00B41B24"/>
    <w:rsid w:val="00B540E7"/>
    <w:rsid w:val="00B550D6"/>
    <w:rsid w:val="00B639D0"/>
    <w:rsid w:val="00B64BCB"/>
    <w:rsid w:val="00B652F5"/>
    <w:rsid w:val="00B725B8"/>
    <w:rsid w:val="00B81868"/>
    <w:rsid w:val="00B81932"/>
    <w:rsid w:val="00B92CB1"/>
    <w:rsid w:val="00B9393C"/>
    <w:rsid w:val="00BA79D0"/>
    <w:rsid w:val="00BB4121"/>
    <w:rsid w:val="00BD07C7"/>
    <w:rsid w:val="00BD1D60"/>
    <w:rsid w:val="00BD380C"/>
    <w:rsid w:val="00BE4FC5"/>
    <w:rsid w:val="00BE5EE7"/>
    <w:rsid w:val="00BF253A"/>
    <w:rsid w:val="00BF71D6"/>
    <w:rsid w:val="00BF77C5"/>
    <w:rsid w:val="00C12103"/>
    <w:rsid w:val="00C225D5"/>
    <w:rsid w:val="00C270B0"/>
    <w:rsid w:val="00C326FB"/>
    <w:rsid w:val="00C51775"/>
    <w:rsid w:val="00C61C2E"/>
    <w:rsid w:val="00C72662"/>
    <w:rsid w:val="00C9064E"/>
    <w:rsid w:val="00C91AFF"/>
    <w:rsid w:val="00C942D8"/>
    <w:rsid w:val="00C94350"/>
    <w:rsid w:val="00CC5314"/>
    <w:rsid w:val="00CC7347"/>
    <w:rsid w:val="00CE2461"/>
    <w:rsid w:val="00CF0169"/>
    <w:rsid w:val="00CF3A62"/>
    <w:rsid w:val="00D005AF"/>
    <w:rsid w:val="00D131F8"/>
    <w:rsid w:val="00D14468"/>
    <w:rsid w:val="00D17CFE"/>
    <w:rsid w:val="00D33FF9"/>
    <w:rsid w:val="00D37A5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F61AB"/>
    <w:rsid w:val="00E01FAF"/>
    <w:rsid w:val="00E1318B"/>
    <w:rsid w:val="00E15113"/>
    <w:rsid w:val="00E33B35"/>
    <w:rsid w:val="00E45207"/>
    <w:rsid w:val="00E63F4F"/>
    <w:rsid w:val="00E66FFF"/>
    <w:rsid w:val="00E758FC"/>
    <w:rsid w:val="00E82C9B"/>
    <w:rsid w:val="00E93C1F"/>
    <w:rsid w:val="00E94655"/>
    <w:rsid w:val="00EA7D1E"/>
    <w:rsid w:val="00EC725F"/>
    <w:rsid w:val="00ED4169"/>
    <w:rsid w:val="00ED7699"/>
    <w:rsid w:val="00F12E24"/>
    <w:rsid w:val="00F274F3"/>
    <w:rsid w:val="00F41415"/>
    <w:rsid w:val="00F41842"/>
    <w:rsid w:val="00F44CFC"/>
    <w:rsid w:val="00F62C76"/>
    <w:rsid w:val="00F65F8C"/>
    <w:rsid w:val="00F73838"/>
    <w:rsid w:val="00F7510E"/>
    <w:rsid w:val="00F75251"/>
    <w:rsid w:val="00F86985"/>
    <w:rsid w:val="00F95A07"/>
    <w:rsid w:val="00FA1F3B"/>
    <w:rsid w:val="00FA4684"/>
    <w:rsid w:val="00FA5F3F"/>
    <w:rsid w:val="00FB006F"/>
    <w:rsid w:val="00FC7CB1"/>
    <w:rsid w:val="00FE56A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3</cp:revision>
  <dcterms:created xsi:type="dcterms:W3CDTF">2020-07-02T17:10:00Z</dcterms:created>
  <dcterms:modified xsi:type="dcterms:W3CDTF">2020-07-02T17:12:00Z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