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833A" w14:textId="62144473" w:rsidR="006B6D63" w:rsidRPr="006B6D63" w:rsidRDefault="009824EF" w:rsidP="00A611D0">
      <w:pPr>
        <w:pStyle w:val="COVID-19-date"/>
      </w:pPr>
      <w:r>
        <w:t>Saturday</w:t>
      </w:r>
      <w:r w:rsidR="00A9343D">
        <w:t xml:space="preserve">, </w:t>
      </w:r>
      <w:r w:rsidR="006B6D63" w:rsidRPr="006B6D63">
        <w:t>March 2</w:t>
      </w:r>
      <w:r>
        <w:t>8</w:t>
      </w:r>
      <w:r w:rsidR="006B6D63" w:rsidRPr="006B6D63">
        <w:t xml:space="preserve"> </w:t>
      </w:r>
      <w:r w:rsidR="00A9343D">
        <w:t xml:space="preserve">– </w:t>
      </w:r>
      <w:r w:rsidR="00797784">
        <w:t>1:</w:t>
      </w:r>
      <w:r>
        <w:t>00</w:t>
      </w:r>
      <w:r w:rsidR="00A9343D">
        <w:t xml:space="preserve"> p.m.</w:t>
      </w:r>
      <w:r w:rsidR="006B6D63" w:rsidRPr="006B6D63">
        <w:t> </w:t>
      </w:r>
    </w:p>
    <w:p w14:paraId="63E40F40" w14:textId="08336B2F" w:rsidR="006B6D63" w:rsidRPr="006B6D63" w:rsidRDefault="00A611D0" w:rsidP="00A611D0">
      <w:pPr>
        <w:pStyle w:val="COVID-19-head"/>
      </w:pPr>
      <w:r w:rsidRPr="00A611D0">
        <w:t>Organizational</w:t>
      </w:r>
      <w:r w:rsidRPr="009D6897">
        <w:t xml:space="preserve"> Update</w:t>
      </w:r>
    </w:p>
    <w:p w14:paraId="6B0E9F15" w14:textId="77777777" w:rsidR="009824EF" w:rsidRDefault="009824EF" w:rsidP="00A611D0">
      <w:pPr>
        <w:pStyle w:val="COVID-19-subhead"/>
      </w:pPr>
    </w:p>
    <w:p w14:paraId="4856330A" w14:textId="0B0572B7" w:rsidR="006B6D63" w:rsidRPr="006B6D63" w:rsidRDefault="006B6D63" w:rsidP="00A611D0">
      <w:pPr>
        <w:pStyle w:val="COVID-19-subhead"/>
      </w:pPr>
      <w:r w:rsidRPr="006B6D63">
        <w:t>Good afternoon,</w:t>
      </w:r>
    </w:p>
    <w:p w14:paraId="069B6401" w14:textId="0EB4F206" w:rsidR="00CB3928" w:rsidRPr="00B334B5" w:rsidRDefault="00CB3928" w:rsidP="00CB3928">
      <w:pPr>
        <w:rPr>
          <w:sz w:val="24"/>
          <w:szCs w:val="24"/>
        </w:rPr>
      </w:pPr>
    </w:p>
    <w:p w14:paraId="125827C6" w14:textId="7EF41F17" w:rsidR="00CB3928" w:rsidRPr="00B334B5" w:rsidRDefault="00797784" w:rsidP="00CB3928">
      <w:pPr>
        <w:pStyle w:val="COVID-19-bodycopy"/>
      </w:pPr>
      <w:r>
        <w:t xml:space="preserve">We are grateful to say that at this time, we still have </w:t>
      </w:r>
      <w:r w:rsidRPr="00797784">
        <w:rPr>
          <w:b/>
          <w:bCs/>
        </w:rPr>
        <w:t>no confirmed cases of COVID-19 in any of our Villages</w:t>
      </w:r>
      <w:r>
        <w:t>. Testing has been undertaken in several locations, and all results have come back negative. Please remain vigilant and remember the importance of our active screening protocols.</w:t>
      </w:r>
    </w:p>
    <w:p w14:paraId="5AFA8D40" w14:textId="251EAC97" w:rsidR="00CB3928" w:rsidRDefault="00CB3928" w:rsidP="00CB3928">
      <w:pPr>
        <w:pStyle w:val="COVID-19-bodycopy"/>
        <w:jc w:val="center"/>
      </w:pPr>
      <w:r>
        <w:t>N</w:t>
      </w:r>
      <w:r w:rsidRPr="00B334B5">
        <w:t>o changes to our Essential Visitors/Return-to-Work policies</w:t>
      </w:r>
    </w:p>
    <w:p w14:paraId="4088E69C" w14:textId="77777777" w:rsidR="009824EF" w:rsidRDefault="009824EF" w:rsidP="009824EF">
      <w:pPr>
        <w:pStyle w:val="COVID-19-subhead"/>
      </w:pPr>
      <w:r w:rsidRPr="0030120F">
        <w:t>Enhanced Screening – Temperature Readings</w:t>
      </w:r>
    </w:p>
    <w:p w14:paraId="1212C325" w14:textId="79780024" w:rsidR="009824EF" w:rsidRDefault="009824EF" w:rsidP="009824EF">
      <w:pPr>
        <w:pStyle w:val="COVID-19-bodycopy"/>
      </w:pPr>
      <w:r>
        <w:t xml:space="preserve">While it is not yet mandated by the Chief Medical Officer of Health to include temperature readings as part of our screening protocols, we have chosen to add Temperature Screening with a no-touch thermometer as part of all Active Screening. </w:t>
      </w:r>
    </w:p>
    <w:p w14:paraId="24CFF306" w14:textId="1D38F683" w:rsidR="009824EF" w:rsidRPr="00B334B5" w:rsidRDefault="009824EF" w:rsidP="009824EF">
      <w:pPr>
        <w:pStyle w:val="COVID-19-bodycopy"/>
      </w:pPr>
      <w:r>
        <w:t>Remember, for the purposes of COVID-19 screening, a</w:t>
      </w:r>
      <w:bookmarkStart w:id="0" w:name="_GoBack"/>
      <w:bookmarkEnd w:id="0"/>
      <w:r>
        <w:t xml:space="preserve"> </w:t>
      </w:r>
      <w:r w:rsidRPr="009824EF">
        <w:rPr>
          <w:b/>
          <w:bCs/>
        </w:rPr>
        <w:t>temperature of 38 degrees or higher would fail the screening.</w:t>
      </w:r>
      <w:r>
        <w:br/>
      </w:r>
    </w:p>
    <w:p w14:paraId="5909C48A" w14:textId="1D316E4F" w:rsidR="00CB3928" w:rsidRPr="00B334B5" w:rsidRDefault="00CB3928" w:rsidP="00CB3928">
      <w:pPr>
        <w:pStyle w:val="COVID-19-bodycopy"/>
        <w:jc w:val="center"/>
      </w:pPr>
      <w:r w:rsidRPr="00B334B5">
        <w:rPr>
          <w:b/>
          <w:bCs/>
        </w:rPr>
        <w:t>Anyone Who Fails Screening is Not Permitted to Enter and</w:t>
      </w:r>
      <w:r w:rsidRPr="00B334B5">
        <w:t xml:space="preserve"> </w:t>
      </w:r>
      <w:r w:rsidRPr="00B334B5">
        <w:rPr>
          <w:b/>
          <w:bCs/>
        </w:rPr>
        <w:t xml:space="preserve">We Strongly Recommend </w:t>
      </w:r>
      <w:r w:rsidRPr="00CB3928">
        <w:rPr>
          <w:b/>
          <w:bCs/>
        </w:rPr>
        <w:t>Residents in both LTC and our Retirement Homes only leave if it is absolutely necessary</w:t>
      </w:r>
      <w:r w:rsidRPr="00CB3928">
        <w:rPr>
          <w:b/>
        </w:rPr>
        <w:t>.</w:t>
      </w:r>
    </w:p>
    <w:p w14:paraId="66C5B860" w14:textId="4449F60B" w:rsidR="00CB3928" w:rsidRDefault="00CB3928" w:rsidP="00CB3928">
      <w:pPr>
        <w:pStyle w:val="COVID-19-subhead"/>
      </w:pPr>
      <w:r w:rsidRPr="00B334B5">
        <w:t xml:space="preserve">PPE Use </w:t>
      </w:r>
      <w:r w:rsidR="00797784">
        <w:t xml:space="preserve">and Inventory </w:t>
      </w:r>
    </w:p>
    <w:p w14:paraId="308304C2" w14:textId="2E65A413" w:rsidR="00797784" w:rsidRDefault="00797784" w:rsidP="00797784">
      <w:pPr>
        <w:rPr>
          <w:b/>
          <w:bCs/>
        </w:rPr>
      </w:pPr>
    </w:p>
    <w:p w14:paraId="2D5A4ABD" w14:textId="77777777" w:rsidR="00797784" w:rsidRDefault="00797784" w:rsidP="00797784">
      <w:pPr>
        <w:pStyle w:val="COVID-19-bodycopy"/>
      </w:pPr>
      <w:r w:rsidRPr="005E7570">
        <w:t xml:space="preserve">We </w:t>
      </w:r>
      <w:r>
        <w:t xml:space="preserve">are working hard to develop </w:t>
      </w:r>
      <w:r w:rsidRPr="005E7570">
        <w:t>centralized storage</w:t>
      </w:r>
      <w:r>
        <w:t xml:space="preserve"> capacity</w:t>
      </w:r>
      <w:r w:rsidRPr="005E7570">
        <w:t xml:space="preserve"> for emergency PPE use </w:t>
      </w:r>
      <w:r>
        <w:t xml:space="preserve">so </w:t>
      </w:r>
      <w:r w:rsidRPr="005E7570">
        <w:t>we can deploy these resources quickly as needs arise. Please track your current inventory and be assured our supply management team is working hard to increase our capacity. We are confident</w:t>
      </w:r>
      <w:r>
        <w:t xml:space="preserve"> </w:t>
      </w:r>
      <w:r w:rsidRPr="005E7570">
        <w:t>in our reserve supply of this important equipment, but</w:t>
      </w:r>
      <w:r w:rsidRPr="005E7570">
        <w:rPr>
          <w:b/>
          <w:bCs/>
        </w:rPr>
        <w:t xml:space="preserve"> it can not be needlessly wasted</w:t>
      </w:r>
      <w:r w:rsidRPr="005E7570">
        <w:t>.</w:t>
      </w:r>
    </w:p>
    <w:p w14:paraId="301FD7CC" w14:textId="22F0CD6C" w:rsidR="00797784" w:rsidRPr="009824EF" w:rsidRDefault="00797784" w:rsidP="009824EF">
      <w:pPr>
        <w:pStyle w:val="COVID-19-bodycopy"/>
        <w:jc w:val="center"/>
        <w:rPr>
          <w:b/>
          <w:bCs/>
          <w:bdr w:val="none" w:sz="0" w:space="0" w:color="auto" w:frame="1"/>
        </w:rPr>
      </w:pPr>
      <w:r w:rsidRPr="00797784">
        <w:rPr>
          <w:b/>
          <w:bCs/>
          <w:bdr w:val="none" w:sz="0" w:space="0" w:color="auto" w:frame="1"/>
        </w:rPr>
        <w:t>There is no mandate at this time to require any additional measures with PPE – the use of an</w:t>
      </w:r>
      <w:r w:rsidR="00D93FD7">
        <w:rPr>
          <w:b/>
          <w:bCs/>
          <w:bdr w:val="none" w:sz="0" w:space="0" w:color="auto" w:frame="1"/>
        </w:rPr>
        <w:t>y</w:t>
      </w:r>
      <w:r w:rsidRPr="00797784">
        <w:rPr>
          <w:b/>
          <w:bCs/>
          <w:bdr w:val="none" w:sz="0" w:space="0" w:color="auto" w:frame="1"/>
        </w:rPr>
        <w:t xml:space="preserve"> PPE</w:t>
      </w:r>
      <w:r w:rsidRPr="00797784">
        <w:rPr>
          <w:b/>
          <w:bCs/>
        </w:rPr>
        <w:t xml:space="preserve"> outside of an outbreak situation is not advised by any official health or governing body.</w:t>
      </w:r>
    </w:p>
    <w:p w14:paraId="0B0461A0" w14:textId="6CFCEE12" w:rsidR="00C9064E" w:rsidRPr="006B6D63" w:rsidRDefault="00A9343D" w:rsidP="00A9343D">
      <w:pPr>
        <w:pStyle w:val="COVID-19-subhead"/>
      </w:pPr>
      <w:r>
        <w:t>Thank you for all you do</w:t>
      </w:r>
      <w:r w:rsidR="003F74B7">
        <w:t>!</w:t>
      </w:r>
    </w:p>
    <w:sectPr w:rsidR="00C9064E" w:rsidRPr="006B6D63" w:rsidSect="009D6897">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C533" w14:textId="77777777" w:rsidR="0062032E" w:rsidRDefault="0062032E" w:rsidP="00120B73">
      <w:r>
        <w:separator/>
      </w:r>
    </w:p>
  </w:endnote>
  <w:endnote w:type="continuationSeparator" w:id="0">
    <w:p w14:paraId="7E134C64" w14:textId="77777777" w:rsidR="0062032E" w:rsidRDefault="0062032E"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C62E" w14:textId="77777777" w:rsidR="0062032E" w:rsidRDefault="0062032E" w:rsidP="00120B73">
      <w:r>
        <w:separator/>
      </w:r>
    </w:p>
  </w:footnote>
  <w:footnote w:type="continuationSeparator" w:id="0">
    <w:p w14:paraId="6BB22AA0" w14:textId="77777777" w:rsidR="0062032E" w:rsidRDefault="0062032E"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B6618"/>
    <w:rsid w:val="000D6C4F"/>
    <w:rsid w:val="00110C0C"/>
    <w:rsid w:val="00113314"/>
    <w:rsid w:val="00120B73"/>
    <w:rsid w:val="00136A5A"/>
    <w:rsid w:val="00162762"/>
    <w:rsid w:val="001A41B1"/>
    <w:rsid w:val="00247424"/>
    <w:rsid w:val="0025306E"/>
    <w:rsid w:val="002E2ED5"/>
    <w:rsid w:val="0030534F"/>
    <w:rsid w:val="003261FA"/>
    <w:rsid w:val="00354D22"/>
    <w:rsid w:val="00370929"/>
    <w:rsid w:val="00376736"/>
    <w:rsid w:val="003835B8"/>
    <w:rsid w:val="00386585"/>
    <w:rsid w:val="003A4B33"/>
    <w:rsid w:val="003C3FE4"/>
    <w:rsid w:val="003E255F"/>
    <w:rsid w:val="003F4F7F"/>
    <w:rsid w:val="003F74B7"/>
    <w:rsid w:val="003F7B57"/>
    <w:rsid w:val="004161BB"/>
    <w:rsid w:val="00481B01"/>
    <w:rsid w:val="004844C5"/>
    <w:rsid w:val="004A2F6F"/>
    <w:rsid w:val="004C6D79"/>
    <w:rsid w:val="00540A35"/>
    <w:rsid w:val="005D0DB5"/>
    <w:rsid w:val="005E5AF7"/>
    <w:rsid w:val="005F0BF6"/>
    <w:rsid w:val="005F213C"/>
    <w:rsid w:val="005F5924"/>
    <w:rsid w:val="00604241"/>
    <w:rsid w:val="0062032E"/>
    <w:rsid w:val="00624782"/>
    <w:rsid w:val="00677BBE"/>
    <w:rsid w:val="0068143B"/>
    <w:rsid w:val="006A0191"/>
    <w:rsid w:val="006A7002"/>
    <w:rsid w:val="006B6D63"/>
    <w:rsid w:val="006F0600"/>
    <w:rsid w:val="00700A92"/>
    <w:rsid w:val="0070266E"/>
    <w:rsid w:val="00711CEF"/>
    <w:rsid w:val="00744A05"/>
    <w:rsid w:val="00751F76"/>
    <w:rsid w:val="00767E79"/>
    <w:rsid w:val="00774CFF"/>
    <w:rsid w:val="00781DB1"/>
    <w:rsid w:val="00792675"/>
    <w:rsid w:val="00797784"/>
    <w:rsid w:val="007E0626"/>
    <w:rsid w:val="00826F08"/>
    <w:rsid w:val="00876CC1"/>
    <w:rsid w:val="008813C1"/>
    <w:rsid w:val="00885F65"/>
    <w:rsid w:val="008A4EB5"/>
    <w:rsid w:val="008B465E"/>
    <w:rsid w:val="008E3107"/>
    <w:rsid w:val="00922E02"/>
    <w:rsid w:val="009358F7"/>
    <w:rsid w:val="009824EF"/>
    <w:rsid w:val="009D6897"/>
    <w:rsid w:val="00A11F2C"/>
    <w:rsid w:val="00A611D0"/>
    <w:rsid w:val="00A9343D"/>
    <w:rsid w:val="00A978D0"/>
    <w:rsid w:val="00AA35AE"/>
    <w:rsid w:val="00AC52F3"/>
    <w:rsid w:val="00B15C99"/>
    <w:rsid w:val="00B41B24"/>
    <w:rsid w:val="00BE4FC5"/>
    <w:rsid w:val="00BF77C5"/>
    <w:rsid w:val="00C43FDC"/>
    <w:rsid w:val="00C9064E"/>
    <w:rsid w:val="00C91AFF"/>
    <w:rsid w:val="00CB3928"/>
    <w:rsid w:val="00CD0955"/>
    <w:rsid w:val="00CF0169"/>
    <w:rsid w:val="00D005AF"/>
    <w:rsid w:val="00D479F4"/>
    <w:rsid w:val="00D77C5C"/>
    <w:rsid w:val="00D92706"/>
    <w:rsid w:val="00D93FD7"/>
    <w:rsid w:val="00E45207"/>
    <w:rsid w:val="00E758FC"/>
    <w:rsid w:val="00EC725F"/>
    <w:rsid w:val="00F46AE3"/>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paragraph" w:styleId="NormalWeb">
    <w:name w:val="Normal (Web)"/>
    <w:basedOn w:val="Normal"/>
    <w:uiPriority w:val="99"/>
    <w:semiHidden/>
    <w:unhideWhenUsed/>
    <w:rsid w:val="00CB3928"/>
    <w:pPr>
      <w:spacing w:before="100" w:beforeAutospacing="1" w:after="100" w:afterAutospacing="1"/>
    </w:pPr>
    <w:rPr>
      <w:lang w:eastAsia="en-CA"/>
    </w:rPr>
  </w:style>
  <w:style w:type="character" w:styleId="CommentReference">
    <w:name w:val="annotation reference"/>
    <w:basedOn w:val="DefaultParagraphFont"/>
    <w:uiPriority w:val="99"/>
    <w:semiHidden/>
    <w:unhideWhenUsed/>
    <w:rsid w:val="003A4B33"/>
    <w:rPr>
      <w:sz w:val="16"/>
      <w:szCs w:val="16"/>
    </w:rPr>
  </w:style>
  <w:style w:type="paragraph" w:styleId="CommentText">
    <w:name w:val="annotation text"/>
    <w:basedOn w:val="Normal"/>
    <w:link w:val="CommentTextChar"/>
    <w:uiPriority w:val="99"/>
    <w:semiHidden/>
    <w:unhideWhenUsed/>
    <w:rsid w:val="003A4B33"/>
    <w:rPr>
      <w:sz w:val="20"/>
      <w:szCs w:val="20"/>
    </w:rPr>
  </w:style>
  <w:style w:type="character" w:customStyle="1" w:styleId="CommentTextChar">
    <w:name w:val="Comment Text Char"/>
    <w:basedOn w:val="DefaultParagraphFont"/>
    <w:link w:val="CommentText"/>
    <w:uiPriority w:val="99"/>
    <w:semiHidden/>
    <w:rsid w:val="003A4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4B33"/>
    <w:rPr>
      <w:b/>
      <w:bCs/>
    </w:rPr>
  </w:style>
  <w:style w:type="character" w:customStyle="1" w:styleId="CommentSubjectChar">
    <w:name w:val="Comment Subject Char"/>
    <w:basedOn w:val="CommentTextChar"/>
    <w:link w:val="CommentSubject"/>
    <w:uiPriority w:val="99"/>
    <w:semiHidden/>
    <w:rsid w:val="003A4B3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5590-2F73-48D8-B0C2-C493F33342F2}">
  <ds:schemaRefs>
    <ds:schemaRef ds:uri="http://schemas.microsoft.com/sharepoint/v3/contenttype/forms"/>
  </ds:schemaRefs>
</ds:datastoreItem>
</file>

<file path=customXml/itemProps2.xml><?xml version="1.0" encoding="utf-8"?>
<ds:datastoreItem xmlns:ds="http://schemas.openxmlformats.org/officeDocument/2006/customXml" ds:itemID="{8639AED5-C8EB-4FFD-A05D-714C8AF02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68DFF-E843-42D9-8141-18B19510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0FA5F-72CD-48FE-9512-DAF9DF08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3</cp:revision>
  <dcterms:created xsi:type="dcterms:W3CDTF">2020-03-28T16:47:00Z</dcterms:created>
  <dcterms:modified xsi:type="dcterms:W3CDTF">2020-03-28T17:10:00Z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